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4E38F" w14:textId="77777777" w:rsidR="00B55B09" w:rsidRDefault="00B55B09" w:rsidP="00B55B09">
      <w:pPr>
        <w:rPr>
          <w:rFonts w:ascii="Century Gothic" w:hAnsi="Century Gothic" w:cs="Arial"/>
        </w:rPr>
      </w:pPr>
      <w:bookmarkStart w:id="0" w:name="_GoBack"/>
      <w:bookmarkEnd w:id="0"/>
    </w:p>
    <w:p w14:paraId="5C86FC5B" w14:textId="77777777" w:rsidR="00370FB5" w:rsidRDefault="00370FB5" w:rsidP="00B55B09">
      <w:pPr>
        <w:rPr>
          <w:rFonts w:ascii="Century Gothic" w:hAnsi="Century Gothic" w:cs="Arial"/>
          <w:b/>
        </w:rPr>
      </w:pPr>
    </w:p>
    <w:p w14:paraId="456AAE4E" w14:textId="548DBC8B" w:rsidR="00B55B09" w:rsidRDefault="00B55B09" w:rsidP="00B55B09">
      <w:pPr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ΥΦΥΠΟΥΡΓΕΙΟ ΚΟΙΝΩΝΙΚΗΣ ΠΡΟΝΟΙΑΣ</w:t>
      </w:r>
      <w:r>
        <w:rPr>
          <w:rFonts w:ascii="Century Gothic" w:hAnsi="Century Gothic" w:cs="Arial"/>
        </w:rPr>
        <w:t>/Υπηρεσίες Κοινωνικής Ευημερίας</w:t>
      </w:r>
    </w:p>
    <w:p w14:paraId="160013F2" w14:textId="2D4D858D" w:rsidR="00A07433" w:rsidRDefault="00301E03" w:rsidP="00A0743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Π</w:t>
      </w:r>
      <w:r w:rsidR="006C658B">
        <w:rPr>
          <w:rFonts w:ascii="Arial" w:hAnsi="Arial" w:cs="Arial"/>
          <w:b/>
          <w:u w:val="single"/>
        </w:rPr>
        <w:t>ΛΗΡΩΣΗ</w:t>
      </w:r>
      <w:r w:rsidR="00370FB5">
        <w:rPr>
          <w:rFonts w:ascii="Arial" w:hAnsi="Arial" w:cs="Arial"/>
          <w:b/>
          <w:u w:val="single"/>
        </w:rPr>
        <w:t xml:space="preserve">  ΘΕΣΕΩΝ ΚΗΔΕΜΟΝΩΝ/ΦΡΟΝΤΙΣΤΩΝ ΣΕ ΣΥΝΕΧΕΙΑ ΔΙΑΓΩΝΙΣΜΟΥ ΑΡ. 15/2023 ΣΤΟ </w:t>
      </w:r>
      <w:r w:rsidR="00370FB5">
        <w:rPr>
          <w:rFonts w:ascii="Arial" w:hAnsi="Arial" w:cs="Arial"/>
          <w:b/>
          <w:u w:val="single"/>
          <w:lang w:val="en-US"/>
        </w:rPr>
        <w:t>eProcurement</w:t>
      </w:r>
      <w:r w:rsidR="00370FB5" w:rsidRPr="00370FB5">
        <w:rPr>
          <w:rFonts w:ascii="Arial" w:hAnsi="Arial" w:cs="Arial"/>
          <w:b/>
          <w:u w:val="single"/>
        </w:rPr>
        <w:t xml:space="preserve">  </w:t>
      </w:r>
      <w:r w:rsidR="00370FB5">
        <w:rPr>
          <w:rFonts w:ascii="Arial" w:hAnsi="Arial" w:cs="Arial"/>
          <w:b/>
          <w:u w:val="single"/>
        </w:rPr>
        <w:t>ΑΝΟΙΚΤΗΣ ΔΙΑΔΙΚΑΣΙΑΣ ΓΙΑ ΣΥΜΠΛΗΡΩΣΗ ΤΩΝ ΚΑΤΑΛΟΓΩΝ</w:t>
      </w:r>
    </w:p>
    <w:p w14:paraId="19ACA65A" w14:textId="1DCF38A4" w:rsidR="0072643D" w:rsidRPr="0072643D" w:rsidRDefault="0072643D" w:rsidP="00F312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92672C" w14:textId="77777777" w:rsidR="00D12584" w:rsidRDefault="00A07433" w:rsidP="00A07433">
      <w:pPr>
        <w:spacing w:after="0" w:line="240" w:lineRule="auto"/>
        <w:jc w:val="both"/>
        <w:rPr>
          <w:rFonts w:ascii="Arial" w:hAnsi="Arial" w:cs="Arial"/>
          <w:bCs/>
        </w:rPr>
      </w:pPr>
      <w:r w:rsidRPr="00A07433">
        <w:rPr>
          <w:rFonts w:ascii="Arial" w:hAnsi="Arial" w:cs="Arial"/>
        </w:rPr>
        <w:t>Οι</w:t>
      </w:r>
      <w:r w:rsidR="00D12584">
        <w:rPr>
          <w:rFonts w:ascii="Arial" w:hAnsi="Arial" w:cs="Arial"/>
        </w:rPr>
        <w:t xml:space="preserve"> Υπηρεσίες Κοινωνικής Ευημερίας</w:t>
      </w:r>
      <w:r w:rsidRPr="00A07433">
        <w:rPr>
          <w:rFonts w:ascii="Arial" w:hAnsi="Arial" w:cs="Arial"/>
        </w:rPr>
        <w:t xml:space="preserve"> του Υφυπουργείου Κοινωνικής Πρόνοιας, ανακοινώνουν ότι γίνονται δεκτές αιτήσεις για α</w:t>
      </w:r>
      <w:r w:rsidR="00D12584">
        <w:rPr>
          <w:rFonts w:ascii="Arial" w:hAnsi="Arial" w:cs="Arial"/>
          <w:bCs/>
        </w:rPr>
        <w:t>γορά υπηρεσιών</w:t>
      </w:r>
    </w:p>
    <w:p w14:paraId="009D5147" w14:textId="35E10A50" w:rsidR="00D12584" w:rsidRDefault="00D12584" w:rsidP="00A07433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(α) </w:t>
      </w:r>
      <w:r w:rsidR="00301E03">
        <w:rPr>
          <w:rFonts w:ascii="Arial" w:hAnsi="Arial" w:cs="Arial"/>
          <w:bCs/>
        </w:rPr>
        <w:t xml:space="preserve"> </w:t>
      </w:r>
      <w:r w:rsidR="007A5992">
        <w:rPr>
          <w:rFonts w:ascii="Arial" w:hAnsi="Arial" w:cs="Arial"/>
          <w:bCs/>
        </w:rPr>
        <w:t>από άτομα που θα απασχολούνται</w:t>
      </w:r>
      <w:r w:rsidR="00A07433" w:rsidRPr="00A07433">
        <w:rPr>
          <w:rFonts w:ascii="Arial" w:hAnsi="Arial" w:cs="Arial"/>
          <w:bCs/>
        </w:rPr>
        <w:t xml:space="preserve"> ως Φροντιστές και </w:t>
      </w:r>
    </w:p>
    <w:p w14:paraId="525A5561" w14:textId="03A884D1" w:rsidR="00D12584" w:rsidRDefault="00D12584" w:rsidP="00A07433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(β) </w:t>
      </w:r>
      <w:r w:rsidR="00301E0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από </w:t>
      </w:r>
      <w:r w:rsidR="00A07433" w:rsidRPr="00A07433">
        <w:rPr>
          <w:rFonts w:ascii="Arial" w:hAnsi="Arial" w:cs="Arial"/>
          <w:bCs/>
        </w:rPr>
        <w:t>άτομα Επαγγελματίες με ανάθεση καθηκόντων Κηδεμόνα/Συντονιστή</w:t>
      </w:r>
    </w:p>
    <w:p w14:paraId="42791F34" w14:textId="77777777" w:rsidR="003437B9" w:rsidRDefault="00D12584" w:rsidP="00A07433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για </w:t>
      </w:r>
      <w:r w:rsidR="00A07433" w:rsidRPr="00A07433">
        <w:rPr>
          <w:rFonts w:ascii="Arial" w:hAnsi="Arial" w:cs="Arial"/>
          <w:bCs/>
        </w:rPr>
        <w:t xml:space="preserve"> Ασυνόδευτ</w:t>
      </w:r>
      <w:r>
        <w:rPr>
          <w:rFonts w:ascii="Arial" w:hAnsi="Arial" w:cs="Arial"/>
          <w:bCs/>
        </w:rPr>
        <w:t xml:space="preserve">ους </w:t>
      </w:r>
      <w:r w:rsidR="00301E03">
        <w:rPr>
          <w:rFonts w:ascii="Arial" w:hAnsi="Arial" w:cs="Arial"/>
          <w:bCs/>
        </w:rPr>
        <w:t>Ανήλικους</w:t>
      </w:r>
      <w:r w:rsidR="00A07433" w:rsidRPr="00A07433">
        <w:rPr>
          <w:rFonts w:ascii="Arial" w:hAnsi="Arial" w:cs="Arial"/>
          <w:bCs/>
        </w:rPr>
        <w:t xml:space="preserve"> στις Επαρχίες Πάφου, Λάρνακας και Αμμοχώστου</w:t>
      </w:r>
      <w:r w:rsidR="00A07433">
        <w:rPr>
          <w:rFonts w:ascii="Arial" w:hAnsi="Arial" w:cs="Arial"/>
          <w:bCs/>
        </w:rPr>
        <w:t>.</w:t>
      </w:r>
    </w:p>
    <w:p w14:paraId="6B383DFA" w14:textId="77777777" w:rsidR="003437B9" w:rsidRDefault="003437B9" w:rsidP="00A07433">
      <w:pPr>
        <w:spacing w:after="0" w:line="240" w:lineRule="auto"/>
        <w:jc w:val="both"/>
        <w:rPr>
          <w:rFonts w:ascii="Arial" w:hAnsi="Arial" w:cs="Arial"/>
          <w:bCs/>
        </w:rPr>
      </w:pPr>
    </w:p>
    <w:p w14:paraId="6C42386D" w14:textId="5CD92809" w:rsidR="00A07433" w:rsidRPr="00A07433" w:rsidRDefault="003437B9" w:rsidP="00A0743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Σημειώνεται ότι, θα προσφέρεται θέση με σειρά προτεραιότητας υποβολής της αίτησης σε κάθε υποψήφιο εάν πληρεί τα κριτήρια που απαιτεί η θέση και μέχρι να ολοκληρωθεί ο κατάλογος.</w:t>
      </w:r>
    </w:p>
    <w:p w14:paraId="7A4EA8A6" w14:textId="77777777" w:rsidR="00A07433" w:rsidRDefault="00A07433" w:rsidP="00A07433">
      <w:pPr>
        <w:spacing w:after="0" w:line="240" w:lineRule="auto"/>
        <w:jc w:val="both"/>
        <w:rPr>
          <w:rFonts w:ascii="Arial" w:hAnsi="Arial" w:cs="Arial"/>
        </w:rPr>
      </w:pPr>
    </w:p>
    <w:p w14:paraId="3249ADC8" w14:textId="5EB9C605" w:rsidR="00301E03" w:rsidRDefault="00301E03" w:rsidP="00A0743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Τα έγγραφα του Διαγωνισμού είναι αναρτημένα στον πιο κάτω σύνδεσμο</w:t>
      </w:r>
      <w:r w:rsidRPr="00301E03">
        <w:rPr>
          <w:rFonts w:ascii="Arial" w:hAnsi="Arial" w:cs="Arial"/>
        </w:rPr>
        <w:t>:</w:t>
      </w:r>
    </w:p>
    <w:p w14:paraId="420E6616" w14:textId="77777777" w:rsidR="00301E03" w:rsidRPr="00301E03" w:rsidRDefault="00301E03" w:rsidP="00A07433">
      <w:pPr>
        <w:spacing w:after="0" w:line="240" w:lineRule="auto"/>
        <w:jc w:val="both"/>
        <w:rPr>
          <w:rFonts w:ascii="Arial" w:hAnsi="Arial" w:cs="Arial"/>
        </w:rPr>
      </w:pPr>
    </w:p>
    <w:p w14:paraId="77661734" w14:textId="603C3648" w:rsidR="00301E03" w:rsidRDefault="00F1414C" w:rsidP="00A07433">
      <w:pPr>
        <w:spacing w:after="0" w:line="240" w:lineRule="auto"/>
        <w:jc w:val="both"/>
        <w:rPr>
          <w:rFonts w:ascii="Arial" w:hAnsi="Arial" w:cs="Arial"/>
        </w:rPr>
      </w:pPr>
      <w:hyperlink r:id="rId4" w:history="1">
        <w:r w:rsidR="00301E03" w:rsidRPr="00D62265">
          <w:rPr>
            <w:rStyle w:val="Hyperlink"/>
            <w:rFonts w:ascii="Arial" w:hAnsi="Arial" w:cs="Arial"/>
          </w:rPr>
          <w:t>https://www.eprocurement.gov.cy/epps/cft/prepareViewCfTWS.do?resourceId=6753491</w:t>
        </w:r>
      </w:hyperlink>
    </w:p>
    <w:p w14:paraId="4038385D" w14:textId="77777777" w:rsidR="00301E03" w:rsidRDefault="00301E03" w:rsidP="00A07433">
      <w:pPr>
        <w:spacing w:after="0" w:line="240" w:lineRule="auto"/>
        <w:jc w:val="both"/>
        <w:rPr>
          <w:rFonts w:ascii="Arial" w:hAnsi="Arial" w:cs="Arial"/>
        </w:rPr>
      </w:pPr>
    </w:p>
    <w:p w14:paraId="6EA919E1" w14:textId="7A90F26A" w:rsidR="00301E03" w:rsidRPr="00370FB5" w:rsidRDefault="00301E03" w:rsidP="00301E03">
      <w:pPr>
        <w:rPr>
          <w:rFonts w:ascii="Arial" w:hAnsi="Arial" w:cs="Arial"/>
          <w:bCs/>
        </w:rPr>
      </w:pPr>
      <w:r w:rsidRPr="00370FB5">
        <w:rPr>
          <w:rFonts w:ascii="Arial" w:hAnsi="Arial" w:cs="Arial"/>
          <w:bCs/>
        </w:rPr>
        <w:t>Η δήλωση ενδιαφέροντος πρέπει να απευθύνεται στην Αν. Διευθύντρια των Υπηρεσιών Κοινωνικής Ευημερίας στην Οδό Σ</w:t>
      </w:r>
      <w:r w:rsidR="006C658B">
        <w:rPr>
          <w:rFonts w:ascii="Arial" w:hAnsi="Arial" w:cs="Arial"/>
          <w:bCs/>
        </w:rPr>
        <w:t xml:space="preserve">τασίνου 5, Τ.Τ. 2404, Λευκωσία </w:t>
      </w:r>
      <w:r w:rsidRPr="00370FB5">
        <w:rPr>
          <w:rFonts w:ascii="Arial" w:hAnsi="Arial" w:cs="Arial"/>
          <w:bCs/>
        </w:rPr>
        <w:t xml:space="preserve">και να </w:t>
      </w:r>
      <w:r w:rsidR="006C658B">
        <w:rPr>
          <w:rFonts w:ascii="Arial" w:hAnsi="Arial" w:cs="Arial"/>
          <w:bCs/>
        </w:rPr>
        <w:t xml:space="preserve">παραδίδεται στο Αρχείο </w:t>
      </w:r>
      <w:r w:rsidRPr="00370FB5">
        <w:rPr>
          <w:rFonts w:ascii="Arial" w:hAnsi="Arial" w:cs="Arial"/>
          <w:bCs/>
        </w:rPr>
        <w:t xml:space="preserve">των Κεντρικών Γραφείων των Υπηρεσιών Κοινωνικής Ευημερίας </w:t>
      </w:r>
      <w:r w:rsidR="006C658B">
        <w:rPr>
          <w:rFonts w:ascii="Arial" w:hAnsi="Arial" w:cs="Arial"/>
          <w:bCs/>
        </w:rPr>
        <w:t>μεταξύ των ωρών 08</w:t>
      </w:r>
      <w:r w:rsidRPr="00370FB5">
        <w:rPr>
          <w:rFonts w:ascii="Arial" w:hAnsi="Arial" w:cs="Arial"/>
          <w:bCs/>
        </w:rPr>
        <w:t xml:space="preserve">:00 </w:t>
      </w:r>
      <w:r w:rsidR="006C658B">
        <w:rPr>
          <w:rFonts w:ascii="Arial" w:hAnsi="Arial" w:cs="Arial"/>
          <w:bCs/>
        </w:rPr>
        <w:t>π.μ. και 14</w:t>
      </w:r>
      <w:r w:rsidR="006C658B" w:rsidRPr="006C658B">
        <w:rPr>
          <w:rFonts w:ascii="Arial" w:hAnsi="Arial" w:cs="Arial"/>
          <w:bCs/>
        </w:rPr>
        <w:t>:</w:t>
      </w:r>
      <w:r w:rsidR="006C658B">
        <w:rPr>
          <w:rFonts w:ascii="Arial" w:hAnsi="Arial" w:cs="Arial"/>
          <w:bCs/>
        </w:rPr>
        <w:t xml:space="preserve">00 μ.μ. </w:t>
      </w:r>
      <w:r w:rsidRPr="00370FB5">
        <w:rPr>
          <w:rFonts w:ascii="Arial" w:hAnsi="Arial" w:cs="Arial"/>
          <w:bCs/>
        </w:rPr>
        <w:t xml:space="preserve"> </w:t>
      </w:r>
      <w:r w:rsidR="00EC00A2">
        <w:rPr>
          <w:rFonts w:ascii="Arial" w:hAnsi="Arial" w:cs="Arial"/>
          <w:bCs/>
        </w:rPr>
        <w:t xml:space="preserve">Η υποβολή αιτήσεων θα διαρκέσει μέχρι την συμπλήρωση των απαιτούμενων θέσεων. </w:t>
      </w:r>
      <w:r w:rsidRPr="00370FB5">
        <w:rPr>
          <w:rFonts w:ascii="Arial" w:hAnsi="Arial" w:cs="Arial"/>
          <w:bCs/>
        </w:rPr>
        <w:t>Για πληροφορίες και διευκρινήσεις παρακαλώ καλέστε/πληκτρολογήστε το τηλέφων</w:t>
      </w:r>
      <w:r w:rsidR="00370FB5" w:rsidRPr="00370FB5">
        <w:rPr>
          <w:rFonts w:ascii="Arial" w:hAnsi="Arial" w:cs="Arial"/>
          <w:bCs/>
        </w:rPr>
        <w:t>ο με αριθμό 22406796.</w:t>
      </w:r>
    </w:p>
    <w:p w14:paraId="2BFB9C54" w14:textId="77777777" w:rsidR="00301E03" w:rsidRDefault="00301E03" w:rsidP="00A07433">
      <w:pPr>
        <w:spacing w:after="0" w:line="240" w:lineRule="auto"/>
        <w:jc w:val="both"/>
        <w:rPr>
          <w:rFonts w:ascii="Arial" w:hAnsi="Arial" w:cs="Arial"/>
        </w:rPr>
      </w:pPr>
    </w:p>
    <w:p w14:paraId="3357C52B" w14:textId="1DF4D727" w:rsidR="00F312CD" w:rsidRPr="00A07433" w:rsidRDefault="00F312CD" w:rsidP="00A07433">
      <w:pPr>
        <w:jc w:val="both"/>
        <w:rPr>
          <w:rFonts w:ascii="Arial" w:hAnsi="Arial" w:cs="Arial"/>
        </w:rPr>
      </w:pPr>
    </w:p>
    <w:p w14:paraId="7E63D5FE" w14:textId="77777777" w:rsidR="00DE2FAE" w:rsidRPr="00442515" w:rsidRDefault="00DE2FAE">
      <w:pPr>
        <w:rPr>
          <w:sz w:val="20"/>
          <w:szCs w:val="20"/>
        </w:rPr>
      </w:pPr>
    </w:p>
    <w:sectPr w:rsidR="00DE2FAE" w:rsidRPr="00442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2CD"/>
    <w:rsid w:val="00232CB3"/>
    <w:rsid w:val="00233121"/>
    <w:rsid w:val="00301E03"/>
    <w:rsid w:val="003437B9"/>
    <w:rsid w:val="00370FB5"/>
    <w:rsid w:val="00442515"/>
    <w:rsid w:val="005C199B"/>
    <w:rsid w:val="006C658B"/>
    <w:rsid w:val="0072643D"/>
    <w:rsid w:val="007A5992"/>
    <w:rsid w:val="00832650"/>
    <w:rsid w:val="00A07433"/>
    <w:rsid w:val="00B55B09"/>
    <w:rsid w:val="00C244AB"/>
    <w:rsid w:val="00D12584"/>
    <w:rsid w:val="00D45C6E"/>
    <w:rsid w:val="00DE2FAE"/>
    <w:rsid w:val="00E137CB"/>
    <w:rsid w:val="00EC00A2"/>
    <w:rsid w:val="00F1414C"/>
    <w:rsid w:val="00F3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EE6D3"/>
  <w15:chartTrackingRefBased/>
  <w15:docId w15:val="{B59208AE-5227-486C-B0BE-BECAB675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E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2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procurement.gov.cy/epps/cft/prepareViewCfTWS.do?resourceId=6753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Augoustinos Stephanou</dc:creator>
  <cp:keywords/>
  <dc:description/>
  <cp:lastModifiedBy>Eleni Rousou</cp:lastModifiedBy>
  <cp:revision>2</cp:revision>
  <cp:lastPrinted>2024-04-30T10:09:00Z</cp:lastPrinted>
  <dcterms:created xsi:type="dcterms:W3CDTF">2024-05-07T08:46:00Z</dcterms:created>
  <dcterms:modified xsi:type="dcterms:W3CDTF">2024-05-07T08:46:00Z</dcterms:modified>
</cp:coreProperties>
</file>